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AC1E" w14:textId="77777777" w:rsidR="008D28A5" w:rsidRPr="00F165FA" w:rsidRDefault="008D28A5" w:rsidP="008D28A5">
      <w:pPr>
        <w:pStyle w:val="NoSpacing"/>
        <w:jc w:val="center"/>
        <w:rPr>
          <w:b/>
        </w:rPr>
      </w:pPr>
      <w:r w:rsidRPr="00F165FA">
        <w:rPr>
          <w:b/>
        </w:rPr>
        <w:t>Wabasso EDA</w:t>
      </w:r>
    </w:p>
    <w:p w14:paraId="66B0C24E" w14:textId="77777777" w:rsidR="008D28A5" w:rsidRPr="00F165FA" w:rsidRDefault="008D28A5" w:rsidP="008D28A5">
      <w:pPr>
        <w:pStyle w:val="NoSpacing"/>
        <w:jc w:val="center"/>
        <w:rPr>
          <w:b/>
        </w:rPr>
      </w:pPr>
      <w:r w:rsidRPr="00F165FA">
        <w:rPr>
          <w:b/>
        </w:rPr>
        <w:t>Regular Meeting</w:t>
      </w:r>
    </w:p>
    <w:p w14:paraId="261B0826" w14:textId="7ED0B282" w:rsidR="008D28A5" w:rsidRDefault="008D28A5" w:rsidP="008D28A5">
      <w:pPr>
        <w:pStyle w:val="NoSpacing"/>
        <w:jc w:val="center"/>
        <w:rPr>
          <w:b/>
        </w:rPr>
      </w:pPr>
      <w:r w:rsidRPr="00F165FA">
        <w:rPr>
          <w:b/>
        </w:rPr>
        <w:t>Wednesday,</w:t>
      </w:r>
      <w:r w:rsidR="0059712B">
        <w:rPr>
          <w:b/>
        </w:rPr>
        <w:t xml:space="preserve"> </w:t>
      </w:r>
      <w:r w:rsidR="0020058A">
        <w:rPr>
          <w:b/>
        </w:rPr>
        <w:t>June 7</w:t>
      </w:r>
      <w:r w:rsidR="008C30B1">
        <w:rPr>
          <w:b/>
        </w:rPr>
        <w:t>, 2023</w:t>
      </w:r>
    </w:p>
    <w:p w14:paraId="34745E97" w14:textId="60FA4C88" w:rsidR="00C90C70" w:rsidRPr="00F165FA" w:rsidRDefault="00C90C70" w:rsidP="008D28A5">
      <w:pPr>
        <w:pStyle w:val="NoSpacing"/>
        <w:jc w:val="center"/>
        <w:rPr>
          <w:b/>
        </w:rPr>
      </w:pPr>
      <w:r>
        <w:rPr>
          <w:b/>
        </w:rPr>
        <w:t>5:00 p.m.</w:t>
      </w:r>
    </w:p>
    <w:p w14:paraId="0646F96A" w14:textId="77777777" w:rsidR="008D28A5" w:rsidRDefault="008D28A5" w:rsidP="008D28A5">
      <w:pPr>
        <w:pStyle w:val="NoSpacing"/>
        <w:jc w:val="center"/>
      </w:pPr>
    </w:p>
    <w:p w14:paraId="6BDB1360" w14:textId="3094F3B8" w:rsidR="008D28A5" w:rsidRDefault="008D28A5" w:rsidP="008D28A5">
      <w:pPr>
        <w:pStyle w:val="NoSpacing"/>
      </w:pPr>
      <w:r>
        <w:t>The meeting was called to order at 5:0</w:t>
      </w:r>
      <w:r w:rsidR="008C30B1">
        <w:t xml:space="preserve">0 </w:t>
      </w:r>
      <w:r>
        <w:t>pm with board members Pat Eichten</w:t>
      </w:r>
      <w:r w:rsidR="0020058A">
        <w:t>,</w:t>
      </w:r>
      <w:r w:rsidR="00B07A9B">
        <w:t xml:space="preserve"> </w:t>
      </w:r>
      <w:r w:rsidR="0020058A">
        <w:t xml:space="preserve">Karl Guetter, Amanda </w:t>
      </w:r>
      <w:proofErr w:type="gramStart"/>
      <w:r w:rsidR="0020058A">
        <w:t>Guetter</w:t>
      </w:r>
      <w:proofErr w:type="gramEnd"/>
      <w:r w:rsidR="0020058A">
        <w:t xml:space="preserve"> </w:t>
      </w:r>
      <w:r w:rsidR="008C30B1">
        <w:t xml:space="preserve">and Chuck Robasse </w:t>
      </w:r>
      <w:r w:rsidR="00F165FA">
        <w:t>present.</w:t>
      </w:r>
      <w:r>
        <w:t xml:space="preserve"> </w:t>
      </w:r>
      <w:r w:rsidR="0020058A">
        <w:t xml:space="preserve"> </w:t>
      </w:r>
      <w:r>
        <w:t>Also present wer</w:t>
      </w:r>
      <w:r w:rsidR="00B07A9B">
        <w:t xml:space="preserve">e </w:t>
      </w:r>
      <w:r w:rsidR="0020058A">
        <w:t xml:space="preserve">McKenzie Fischer, Tanner and Becky </w:t>
      </w:r>
      <w:proofErr w:type="gramStart"/>
      <w:r w:rsidR="0020058A">
        <w:t xml:space="preserve">Bock, </w:t>
      </w:r>
      <w:r w:rsidR="0059712B">
        <w:t xml:space="preserve"> </w:t>
      </w:r>
      <w:r w:rsidR="0020058A">
        <w:t>Paul</w:t>
      </w:r>
      <w:proofErr w:type="gramEnd"/>
      <w:r w:rsidR="0020058A">
        <w:t xml:space="preserve"> Sobocinski and Matt Novak.</w:t>
      </w:r>
    </w:p>
    <w:p w14:paraId="4E8328BC" w14:textId="77777777" w:rsidR="008D28A5" w:rsidRDefault="008D28A5" w:rsidP="008D28A5">
      <w:pPr>
        <w:pStyle w:val="NoSpacing"/>
      </w:pPr>
    </w:p>
    <w:p w14:paraId="18BE8CA4" w14:textId="428149B9" w:rsidR="008D28A5" w:rsidRDefault="008D28A5" w:rsidP="008D28A5">
      <w:pPr>
        <w:pStyle w:val="NoSpacing"/>
      </w:pPr>
      <w:r>
        <w:t>The agenda was a</w:t>
      </w:r>
      <w:r w:rsidR="000C3656">
        <w:t>pprove</w:t>
      </w:r>
      <w:r>
        <w:t xml:space="preserve">d </w:t>
      </w:r>
      <w:r w:rsidR="008C30B1">
        <w:t>as submitted.</w:t>
      </w:r>
    </w:p>
    <w:p w14:paraId="612628F9" w14:textId="77777777" w:rsidR="008D28A5" w:rsidRDefault="008D28A5" w:rsidP="008D28A5">
      <w:pPr>
        <w:pStyle w:val="NoSpacing"/>
      </w:pPr>
    </w:p>
    <w:p w14:paraId="0FFEB78B" w14:textId="5A4D448D" w:rsidR="008D28A5" w:rsidRDefault="008D28A5" w:rsidP="008D28A5">
      <w:pPr>
        <w:pStyle w:val="NoSpacing"/>
      </w:pPr>
      <w:r>
        <w:t>The minutes of the</w:t>
      </w:r>
      <w:r w:rsidR="00B07A9B">
        <w:t xml:space="preserve"> </w:t>
      </w:r>
      <w:r w:rsidR="0020058A">
        <w:t>April 4</w:t>
      </w:r>
      <w:r>
        <w:t xml:space="preserve">, </w:t>
      </w:r>
      <w:r w:rsidR="000A6409">
        <w:t>2023,</w:t>
      </w:r>
      <w:r>
        <w:t xml:space="preserve"> meeting </w:t>
      </w:r>
      <w:r w:rsidR="000A6409">
        <w:t>was</w:t>
      </w:r>
      <w:r>
        <w:t xml:space="preserve"> approved on a motion by</w:t>
      </w:r>
      <w:r w:rsidR="008C30B1">
        <w:t xml:space="preserve"> Robasse</w:t>
      </w:r>
      <w:r>
        <w:t xml:space="preserve">, second by </w:t>
      </w:r>
      <w:r w:rsidR="0020058A">
        <w:t>Guetter</w:t>
      </w:r>
    </w:p>
    <w:p w14:paraId="39D4163B" w14:textId="4597DB94" w:rsidR="008D28A5" w:rsidRDefault="008D28A5" w:rsidP="008D28A5">
      <w:pPr>
        <w:pStyle w:val="NoSpacing"/>
      </w:pPr>
      <w:bookmarkStart w:id="0" w:name="_Hlk128646937"/>
      <w:r>
        <w:t xml:space="preserve">Eichten – </w:t>
      </w:r>
      <w:r w:rsidR="008C30B1">
        <w:t>y</w:t>
      </w:r>
      <w:r>
        <w:t>es</w:t>
      </w:r>
      <w:r w:rsidR="00B07A9B">
        <w:t xml:space="preserve">; </w:t>
      </w:r>
      <w:r w:rsidR="0020058A">
        <w:t>A Guetter</w:t>
      </w:r>
      <w:r w:rsidR="00B07A9B">
        <w:t xml:space="preserve"> – yes;</w:t>
      </w:r>
      <w:r w:rsidR="008C30B1">
        <w:t xml:space="preserve"> </w:t>
      </w:r>
      <w:r w:rsidR="0020058A">
        <w:t xml:space="preserve">K. Guetter – yes. </w:t>
      </w:r>
      <w:r w:rsidR="008C30B1">
        <w:t>Robasse – yes.</w:t>
      </w:r>
    </w:p>
    <w:bookmarkEnd w:id="0"/>
    <w:p w14:paraId="323104D6" w14:textId="1D934CA0" w:rsidR="008C30B1" w:rsidRPr="006924F8" w:rsidRDefault="008C30B1" w:rsidP="008D28A5">
      <w:pPr>
        <w:pStyle w:val="NoSpacing"/>
        <w:rPr>
          <w:b/>
          <w:bCs/>
        </w:rPr>
      </w:pPr>
    </w:p>
    <w:p w14:paraId="25997F75" w14:textId="0E33291C" w:rsidR="0059712B" w:rsidRDefault="00E5407C" w:rsidP="00E5407C">
      <w:pPr>
        <w:pStyle w:val="NoSpacing"/>
      </w:pPr>
      <w:r>
        <w:rPr>
          <w:b/>
          <w:bCs/>
        </w:rPr>
        <w:t xml:space="preserve">Tanner and Becky Bock – </w:t>
      </w:r>
      <w:r w:rsidRPr="00E5407C">
        <w:t xml:space="preserve">Purchase of vacant </w:t>
      </w:r>
      <w:r>
        <w:t xml:space="preserve">EDA </w:t>
      </w:r>
      <w:r w:rsidRPr="00E5407C">
        <w:t>lot next to their lot (992 North Street</w:t>
      </w:r>
      <w:r>
        <w:t xml:space="preserve">) for landscaping purposes.  Mr. Novak noted that the lot was still in the TIF District and that the restrictions required structures </w:t>
      </w:r>
      <w:proofErr w:type="gramStart"/>
      <w:r>
        <w:t>be</w:t>
      </w:r>
      <w:proofErr w:type="gramEnd"/>
      <w:r>
        <w:t xml:space="preserve"> constructed on them.  He would need to research if the EDA would need to replace the lot if it was removed from the district or when the district expires.  The matter was tabled</w:t>
      </w:r>
      <w:r w:rsidR="00ED5F70">
        <w:t xml:space="preserve"> </w:t>
      </w:r>
      <w:proofErr w:type="gramStart"/>
      <w:r w:rsidR="00ED5F70">
        <w:t>to</w:t>
      </w:r>
      <w:proofErr w:type="gramEnd"/>
      <w:r w:rsidR="00ED5F70">
        <w:t xml:space="preserve"> a future meeting.</w:t>
      </w:r>
    </w:p>
    <w:p w14:paraId="18659AE5" w14:textId="77777777" w:rsidR="008D28A5" w:rsidRDefault="008D28A5" w:rsidP="008D28A5">
      <w:pPr>
        <w:pStyle w:val="NoSpacing"/>
      </w:pPr>
    </w:p>
    <w:p w14:paraId="3A0D755A" w14:textId="0A9DA06B" w:rsidR="00450D26" w:rsidRDefault="00E5407C" w:rsidP="00450D26">
      <w:pPr>
        <w:pStyle w:val="NoSpacing"/>
        <w:rPr>
          <w:bCs/>
        </w:rPr>
      </w:pPr>
      <w:r>
        <w:rPr>
          <w:b/>
        </w:rPr>
        <w:t>Zoning Ordinance</w:t>
      </w:r>
      <w:r w:rsidR="0059712B">
        <w:rPr>
          <w:b/>
        </w:rPr>
        <w:t xml:space="preserve">.  </w:t>
      </w:r>
      <w:r w:rsidR="0059712B">
        <w:rPr>
          <w:bCs/>
        </w:rPr>
        <w:t xml:space="preserve">Mr. </w:t>
      </w:r>
      <w:r>
        <w:rPr>
          <w:bCs/>
        </w:rPr>
        <w:t xml:space="preserve">Novak submitted the revised zoning ordinance and land use maps based on changes recommended at the last planning meeting.   It was suggested that language be added to prohibit marijuana sales within 1,000 ft. of a school.  Various suggestions were made regarding the boundaries of zoning districts.  Mr. Novak stated the engineer would update the map and </w:t>
      </w:r>
      <w:proofErr w:type="gramStart"/>
      <w:r>
        <w:rPr>
          <w:bCs/>
        </w:rPr>
        <w:t>present</w:t>
      </w:r>
      <w:proofErr w:type="gramEnd"/>
      <w:r>
        <w:rPr>
          <w:bCs/>
        </w:rPr>
        <w:t xml:space="preserve"> to the city council with the concerns noted by the EDA relating to the ordinance language.  Motion by K. Guetter to approve the </w:t>
      </w:r>
      <w:r w:rsidR="00A56B6E">
        <w:rPr>
          <w:bCs/>
        </w:rPr>
        <w:t xml:space="preserve">zoning ordinance and land use map with the minor suggested changes.  </w:t>
      </w:r>
    </w:p>
    <w:p w14:paraId="4EDC026A" w14:textId="0B609541" w:rsidR="00A56B6E" w:rsidRDefault="00A56B6E" w:rsidP="00450D26">
      <w:pPr>
        <w:pStyle w:val="NoSpacing"/>
      </w:pPr>
      <w:r>
        <w:t>Eichten – yes; A Guetter – yes; K. Guetter – yes. Robasse – yes.</w:t>
      </w:r>
    </w:p>
    <w:p w14:paraId="720B74D5" w14:textId="77777777" w:rsidR="00A56B6E" w:rsidRDefault="00A56B6E" w:rsidP="00450D26">
      <w:pPr>
        <w:pStyle w:val="NoSpacing"/>
      </w:pPr>
    </w:p>
    <w:p w14:paraId="3141EA5D" w14:textId="54135E9D" w:rsidR="00A56B6E" w:rsidRDefault="00A56B6E" w:rsidP="00450D26">
      <w:pPr>
        <w:pStyle w:val="NoSpacing"/>
      </w:pPr>
      <w:r w:rsidRPr="00A56B6E">
        <w:rPr>
          <w:b/>
          <w:bCs/>
        </w:rPr>
        <w:t>Matt and Andrea Samyn Refund</w:t>
      </w:r>
      <w:r>
        <w:t xml:space="preserve"> – Motion by Robasse, second by K. Guetter per agreement with the EDA, to refund the </w:t>
      </w:r>
      <w:proofErr w:type="gramStart"/>
      <w:r>
        <w:t>Samyn’s  $</w:t>
      </w:r>
      <w:proofErr w:type="gramEnd"/>
      <w:r>
        <w:t>17,184.13, as they  met the minimum valuation threshold noted in the refund agreement.</w:t>
      </w:r>
    </w:p>
    <w:p w14:paraId="52AF4818" w14:textId="0BC512A1" w:rsidR="00A56B6E" w:rsidRDefault="00A56B6E" w:rsidP="00450D26">
      <w:pPr>
        <w:pStyle w:val="NoSpacing"/>
        <w:rPr>
          <w:bCs/>
        </w:rPr>
      </w:pPr>
      <w:bookmarkStart w:id="1" w:name="_Hlk137726099"/>
      <w:r>
        <w:t>Eichten – yes; A Guetter – yes; K. Guetter – yes. Robasse – yes.</w:t>
      </w:r>
      <w:bookmarkEnd w:id="1"/>
    </w:p>
    <w:p w14:paraId="10D7ACEB" w14:textId="77777777" w:rsidR="00A56B6E" w:rsidRDefault="00A56B6E" w:rsidP="00450D26">
      <w:pPr>
        <w:pStyle w:val="NoSpacing"/>
        <w:rPr>
          <w:bCs/>
        </w:rPr>
      </w:pPr>
    </w:p>
    <w:p w14:paraId="058D9ECB" w14:textId="1D6E968C" w:rsidR="00E1012B" w:rsidRDefault="00A56B6E" w:rsidP="00450D26">
      <w:pPr>
        <w:pStyle w:val="NoSpacing"/>
        <w:rPr>
          <w:bCs/>
        </w:rPr>
      </w:pPr>
      <w:r>
        <w:rPr>
          <w:b/>
        </w:rPr>
        <w:t xml:space="preserve">Plunkett’s Pest Control Proposal.  </w:t>
      </w:r>
      <w:r>
        <w:rPr>
          <w:bCs/>
        </w:rPr>
        <w:t xml:space="preserve">The matter was tabled until the EDA received more specific information regarding </w:t>
      </w:r>
      <w:proofErr w:type="gramStart"/>
      <w:r>
        <w:rPr>
          <w:bCs/>
        </w:rPr>
        <w:t>pest</w:t>
      </w:r>
      <w:proofErr w:type="gramEnd"/>
      <w:r>
        <w:rPr>
          <w:bCs/>
        </w:rPr>
        <w:t xml:space="preserve"> issue.</w:t>
      </w:r>
    </w:p>
    <w:p w14:paraId="232E54B9" w14:textId="77777777" w:rsidR="00A56B6E" w:rsidRDefault="00A56B6E" w:rsidP="00450D26">
      <w:pPr>
        <w:pStyle w:val="NoSpacing"/>
        <w:rPr>
          <w:bCs/>
        </w:rPr>
      </w:pPr>
    </w:p>
    <w:p w14:paraId="7B89957B" w14:textId="75682817" w:rsidR="00A56B6E" w:rsidRDefault="00A56B6E" w:rsidP="00450D26">
      <w:pPr>
        <w:pStyle w:val="NoSpacing"/>
        <w:rPr>
          <w:bCs/>
        </w:rPr>
      </w:pPr>
      <w:r w:rsidRPr="00A56B6E">
        <w:rPr>
          <w:b/>
        </w:rPr>
        <w:t>Redwood County EDA Stra</w:t>
      </w:r>
      <w:r>
        <w:rPr>
          <w:b/>
        </w:rPr>
        <w:t>t</w:t>
      </w:r>
      <w:r w:rsidRPr="00A56B6E">
        <w:rPr>
          <w:b/>
        </w:rPr>
        <w:t xml:space="preserve">egic Plan.  </w:t>
      </w:r>
      <w:r>
        <w:rPr>
          <w:bCs/>
        </w:rPr>
        <w:t xml:space="preserve">It was noted the Redwood County has housing information on their website.  Staff </w:t>
      </w:r>
      <w:proofErr w:type="gramStart"/>
      <w:r>
        <w:rPr>
          <w:bCs/>
        </w:rPr>
        <w:t>was</w:t>
      </w:r>
      <w:proofErr w:type="gramEnd"/>
      <w:r>
        <w:rPr>
          <w:bCs/>
        </w:rPr>
        <w:t xml:space="preserve"> directed to obtain further information regarding a possible cooperative housing initiative.</w:t>
      </w:r>
    </w:p>
    <w:p w14:paraId="4C06C0E7" w14:textId="77777777" w:rsidR="00A56B6E" w:rsidRDefault="00A56B6E" w:rsidP="00450D26">
      <w:pPr>
        <w:pStyle w:val="NoSpacing"/>
        <w:rPr>
          <w:bCs/>
        </w:rPr>
      </w:pPr>
    </w:p>
    <w:p w14:paraId="73A90473" w14:textId="1D1855EE" w:rsidR="00A56B6E" w:rsidRDefault="00A56B6E" w:rsidP="00450D26">
      <w:pPr>
        <w:pStyle w:val="NoSpacing"/>
        <w:rPr>
          <w:bCs/>
        </w:rPr>
      </w:pPr>
      <w:r w:rsidRPr="00A56B6E">
        <w:rPr>
          <w:b/>
        </w:rPr>
        <w:t>Monthly Spotlight</w:t>
      </w:r>
      <w:r>
        <w:rPr>
          <w:bCs/>
        </w:rPr>
        <w:t xml:space="preserve"> – Salfer’s Food Center Spotlight is being worked on.</w:t>
      </w:r>
    </w:p>
    <w:p w14:paraId="77700FE9" w14:textId="77777777" w:rsidR="003F6D09" w:rsidRDefault="003F6D09" w:rsidP="003F6D09">
      <w:pPr>
        <w:pStyle w:val="NoSpacing"/>
      </w:pPr>
    </w:p>
    <w:p w14:paraId="211F51C9" w14:textId="454B249E" w:rsidR="003F6D09" w:rsidRDefault="003F6D09" w:rsidP="003F6D09">
      <w:pPr>
        <w:pStyle w:val="NoSpacing"/>
      </w:pPr>
      <w:r w:rsidRPr="00F165FA">
        <w:rPr>
          <w:b/>
        </w:rPr>
        <w:t>Treasurer’s Report</w:t>
      </w:r>
      <w:r>
        <w:t xml:space="preserve"> –</w:t>
      </w:r>
      <w:r w:rsidR="006924F8">
        <w:t xml:space="preserve">  </w:t>
      </w:r>
      <w:r>
        <w:t>Motio</w:t>
      </w:r>
      <w:r w:rsidR="006924F8">
        <w:t>n</w:t>
      </w:r>
      <w:r>
        <w:t xml:space="preserve"> by</w:t>
      </w:r>
      <w:r w:rsidR="00C411B4">
        <w:t xml:space="preserve"> A</w:t>
      </w:r>
      <w:r w:rsidR="00520578">
        <w:t>ltermatt</w:t>
      </w:r>
      <w:r>
        <w:t>, second by</w:t>
      </w:r>
      <w:r w:rsidR="00C411B4">
        <w:t xml:space="preserve"> </w:t>
      </w:r>
      <w:r w:rsidR="00520578">
        <w:t>Robasse,</w:t>
      </w:r>
      <w:r>
        <w:t xml:space="preserve"> to approve the </w:t>
      </w:r>
      <w:r w:rsidR="0060325C">
        <w:t>treasurer’s</w:t>
      </w:r>
      <w:r>
        <w:t xml:space="preserve"> report as submitte</w:t>
      </w:r>
      <w:r w:rsidR="00181D5E">
        <w:t>d.</w:t>
      </w:r>
      <w:r>
        <w:t xml:space="preserve"> </w:t>
      </w:r>
    </w:p>
    <w:p w14:paraId="32D14042" w14:textId="48C45622" w:rsidR="00C411B4" w:rsidRDefault="00ED5F70" w:rsidP="00C411B4">
      <w:pPr>
        <w:pStyle w:val="NoSpacing"/>
      </w:pPr>
      <w:r>
        <w:t>Eichten – yes; A Guetter – yes; K. Guetter – yes. Robasse – yes.</w:t>
      </w:r>
    </w:p>
    <w:p w14:paraId="67629898" w14:textId="77777777" w:rsidR="003F6D09" w:rsidRDefault="003F6D09" w:rsidP="003F6D09">
      <w:pPr>
        <w:pStyle w:val="NoSpacing"/>
      </w:pPr>
    </w:p>
    <w:p w14:paraId="6FC23232" w14:textId="09166D03" w:rsidR="00165ACD" w:rsidRDefault="003F6D09" w:rsidP="00165ACD">
      <w:pPr>
        <w:pStyle w:val="NoSpacing"/>
      </w:pPr>
      <w:r w:rsidRPr="00F165FA">
        <w:rPr>
          <w:b/>
        </w:rPr>
        <w:t>Bills</w:t>
      </w:r>
      <w:r>
        <w:t xml:space="preserve"> – </w:t>
      </w:r>
      <w:r w:rsidR="00165ACD">
        <w:t xml:space="preserve">Motion by KGuetter, second by Altermatt to approve the bills as follows:  </w:t>
      </w:r>
    </w:p>
    <w:p w14:paraId="699E8CF2" w14:textId="46496D5C" w:rsidR="00ED5F70" w:rsidRDefault="00ED5F70" w:rsidP="00ED5F70">
      <w:pPr>
        <w:pStyle w:val="NoSpacing"/>
        <w:ind w:firstLine="720"/>
      </w:pPr>
      <w:r>
        <w:t>General Checking:</w:t>
      </w:r>
      <w:r>
        <w:tab/>
      </w:r>
      <w:r>
        <w:tab/>
        <w:t>$17,651.02</w:t>
      </w:r>
    </w:p>
    <w:p w14:paraId="003F5C46" w14:textId="322EFFA4" w:rsidR="00ED5F70" w:rsidRDefault="00ED5F70" w:rsidP="00ED5F70">
      <w:pPr>
        <w:pStyle w:val="NoSpacing"/>
        <w:ind w:firstLine="720"/>
      </w:pPr>
      <w:r>
        <w:t>Dewy Street Checking:</w:t>
      </w:r>
      <w:r>
        <w:tab/>
      </w:r>
      <w:r>
        <w:tab/>
        <w:t>$  5,282.66</w:t>
      </w:r>
    </w:p>
    <w:p w14:paraId="3AA02F62" w14:textId="26F94664" w:rsidR="00F216C8" w:rsidRDefault="00ED5F70" w:rsidP="003F6D09">
      <w:pPr>
        <w:pStyle w:val="NoSpacing"/>
      </w:pPr>
      <w:r>
        <w:t>Eichten – yes; A Guetter – yes; K. Guetter – yes. Robasse – yes.</w:t>
      </w:r>
    </w:p>
    <w:p w14:paraId="7009D1EE" w14:textId="77777777" w:rsidR="00ED5F70" w:rsidRDefault="00ED5F70" w:rsidP="003F6D09">
      <w:pPr>
        <w:pStyle w:val="NoSpacing"/>
      </w:pPr>
    </w:p>
    <w:p w14:paraId="2ABD7ECF" w14:textId="440E34BB" w:rsidR="00697F19" w:rsidRDefault="00697F19" w:rsidP="003F6D09">
      <w:pPr>
        <w:pStyle w:val="NoSpacing"/>
      </w:pPr>
      <w:r>
        <w:t xml:space="preserve">The meeting was adjourned at </w:t>
      </w:r>
      <w:r w:rsidR="00165ACD">
        <w:t>6:</w:t>
      </w:r>
      <w:r w:rsidR="00A56B6E">
        <w:t>05</w:t>
      </w:r>
      <w:r>
        <w:t xml:space="preserve"> pm.</w:t>
      </w:r>
    </w:p>
    <w:p w14:paraId="7BAB3FF7" w14:textId="73C1D4A6" w:rsidR="00697F19" w:rsidRDefault="00697F19" w:rsidP="003F6D09">
      <w:pPr>
        <w:pStyle w:val="NoSpacing"/>
      </w:pPr>
    </w:p>
    <w:p w14:paraId="1E497930" w14:textId="77777777" w:rsidR="00C90C70" w:rsidRDefault="00C90C70" w:rsidP="003F6D09">
      <w:pPr>
        <w:pStyle w:val="NoSpacing"/>
      </w:pPr>
    </w:p>
    <w:p w14:paraId="651D7608" w14:textId="6E368026" w:rsidR="003F6D09" w:rsidRDefault="00A56B6E" w:rsidP="003F6D09">
      <w:pPr>
        <w:pStyle w:val="NoSpacing"/>
      </w:pPr>
      <w:r>
        <w:t>McKenzie Fischer</w:t>
      </w:r>
    </w:p>
    <w:sectPr w:rsidR="003F6D09" w:rsidSect="00C90C70">
      <w:headerReference w:type="even" r:id="rId8"/>
      <w:headerReference w:type="default" r:id="rId9"/>
      <w:footerReference w:type="even" r:id="rId10"/>
      <w:footerReference w:type="default" r:id="rId11"/>
      <w:headerReference w:type="first" r:id="rId12"/>
      <w:footerReference w:type="first" r:id="rId13"/>
      <w:pgSz w:w="12240" w:h="15840"/>
      <w:pgMar w:top="576" w:right="1008"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3038" w14:textId="77777777" w:rsidR="0087433C" w:rsidRDefault="0087433C" w:rsidP="0087433C">
      <w:pPr>
        <w:spacing w:after="0" w:line="240" w:lineRule="auto"/>
      </w:pPr>
      <w:r>
        <w:separator/>
      </w:r>
    </w:p>
  </w:endnote>
  <w:endnote w:type="continuationSeparator" w:id="0">
    <w:p w14:paraId="5EB44B20" w14:textId="77777777" w:rsidR="0087433C" w:rsidRDefault="0087433C" w:rsidP="0087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AF0E" w14:textId="77777777" w:rsidR="0087433C" w:rsidRDefault="00874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4119" w14:textId="77777777" w:rsidR="0087433C" w:rsidRDefault="00874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FE7B" w14:textId="77777777" w:rsidR="0087433C" w:rsidRDefault="00874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2AD5" w14:textId="77777777" w:rsidR="0087433C" w:rsidRDefault="0087433C" w:rsidP="0087433C">
      <w:pPr>
        <w:spacing w:after="0" w:line="240" w:lineRule="auto"/>
      </w:pPr>
      <w:r>
        <w:separator/>
      </w:r>
    </w:p>
  </w:footnote>
  <w:footnote w:type="continuationSeparator" w:id="0">
    <w:p w14:paraId="13623581" w14:textId="77777777" w:rsidR="0087433C" w:rsidRDefault="0087433C" w:rsidP="0087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833B" w14:textId="77777777" w:rsidR="0087433C" w:rsidRDefault="00874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FF08" w14:textId="3ABABF6C" w:rsidR="0087433C" w:rsidRDefault="00874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B5C8" w14:textId="77777777" w:rsidR="0087433C" w:rsidRDefault="00874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679B5"/>
    <w:multiLevelType w:val="hybridMultilevel"/>
    <w:tmpl w:val="ADB47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645410"/>
    <w:multiLevelType w:val="hybridMultilevel"/>
    <w:tmpl w:val="73D88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8746070">
    <w:abstractNumId w:val="1"/>
  </w:num>
  <w:num w:numId="2" w16cid:durableId="60222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A5"/>
    <w:rsid w:val="00031C02"/>
    <w:rsid w:val="0006757A"/>
    <w:rsid w:val="00093DCA"/>
    <w:rsid w:val="000A6409"/>
    <w:rsid w:val="000C3656"/>
    <w:rsid w:val="00120B32"/>
    <w:rsid w:val="00165ACD"/>
    <w:rsid w:val="00175872"/>
    <w:rsid w:val="00181D5E"/>
    <w:rsid w:val="0020058A"/>
    <w:rsid w:val="003F6D09"/>
    <w:rsid w:val="00450D26"/>
    <w:rsid w:val="004A51A4"/>
    <w:rsid w:val="004F515F"/>
    <w:rsid w:val="00520578"/>
    <w:rsid w:val="00546B4E"/>
    <w:rsid w:val="0059712B"/>
    <w:rsid w:val="0060325C"/>
    <w:rsid w:val="0061016A"/>
    <w:rsid w:val="006924F8"/>
    <w:rsid w:val="00697F19"/>
    <w:rsid w:val="006C0296"/>
    <w:rsid w:val="006E1B0E"/>
    <w:rsid w:val="008552D0"/>
    <w:rsid w:val="0087433C"/>
    <w:rsid w:val="008C30B1"/>
    <w:rsid w:val="008D28A5"/>
    <w:rsid w:val="008E7C44"/>
    <w:rsid w:val="00A03BB9"/>
    <w:rsid w:val="00A56B6E"/>
    <w:rsid w:val="00B07A9B"/>
    <w:rsid w:val="00B54C16"/>
    <w:rsid w:val="00C34CFB"/>
    <w:rsid w:val="00C411B4"/>
    <w:rsid w:val="00C90C70"/>
    <w:rsid w:val="00CA1AA1"/>
    <w:rsid w:val="00E1012B"/>
    <w:rsid w:val="00E5407C"/>
    <w:rsid w:val="00ED5F70"/>
    <w:rsid w:val="00EF67FE"/>
    <w:rsid w:val="00F165FA"/>
    <w:rsid w:val="00F216C8"/>
    <w:rsid w:val="00F9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7730335"/>
  <w15:chartTrackingRefBased/>
  <w15:docId w15:val="{A70D2AB4-F06A-436E-A68D-BA6F30F2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8A5"/>
    <w:pPr>
      <w:spacing w:after="0" w:line="240" w:lineRule="auto"/>
    </w:pPr>
  </w:style>
  <w:style w:type="paragraph" w:styleId="Header">
    <w:name w:val="header"/>
    <w:basedOn w:val="Normal"/>
    <w:link w:val="HeaderChar"/>
    <w:uiPriority w:val="99"/>
    <w:unhideWhenUsed/>
    <w:rsid w:val="00874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33C"/>
  </w:style>
  <w:style w:type="paragraph" w:styleId="Footer">
    <w:name w:val="footer"/>
    <w:basedOn w:val="Normal"/>
    <w:link w:val="FooterChar"/>
    <w:uiPriority w:val="99"/>
    <w:unhideWhenUsed/>
    <w:rsid w:val="00874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9240E-DA30-445A-BD8D-B329900F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Brandon</cp:lastModifiedBy>
  <cp:revision>4</cp:revision>
  <cp:lastPrinted>2023-03-02T17:12:00Z</cp:lastPrinted>
  <dcterms:created xsi:type="dcterms:W3CDTF">2023-06-15T17:56:00Z</dcterms:created>
  <dcterms:modified xsi:type="dcterms:W3CDTF">2023-08-11T15:47:00Z</dcterms:modified>
</cp:coreProperties>
</file>